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83" w:rsidRPr="008B6851" w:rsidRDefault="00687BB0" w:rsidP="00DD6183">
      <w:pPr>
        <w:pStyle w:val="Nzev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NÁVRH </w:t>
      </w:r>
      <w:r w:rsidR="00DD6183" w:rsidRPr="008B6851">
        <w:rPr>
          <w:sz w:val="44"/>
          <w:szCs w:val="44"/>
        </w:rPr>
        <w:t>ROZPOČ</w:t>
      </w:r>
      <w:r w:rsidR="00DD6183">
        <w:rPr>
          <w:sz w:val="44"/>
          <w:szCs w:val="44"/>
        </w:rPr>
        <w:t>T</w:t>
      </w:r>
      <w:r>
        <w:rPr>
          <w:sz w:val="44"/>
          <w:szCs w:val="44"/>
        </w:rPr>
        <w:t>U</w:t>
      </w:r>
      <w:r w:rsidR="00DD6183" w:rsidRPr="008B6851">
        <w:rPr>
          <w:sz w:val="44"/>
          <w:szCs w:val="44"/>
        </w:rPr>
        <w:t xml:space="preserve"> </w:t>
      </w:r>
    </w:p>
    <w:p w:rsidR="00DD6183" w:rsidRDefault="00DD6183" w:rsidP="00DD6183">
      <w:pPr>
        <w:pStyle w:val="Nzev"/>
        <w:rPr>
          <w:sz w:val="32"/>
        </w:rPr>
      </w:pPr>
      <w:r>
        <w:rPr>
          <w:sz w:val="32"/>
        </w:rPr>
        <w:t xml:space="preserve">Sdružení pohraničních obcí a měst okresu </w:t>
      </w:r>
      <w:proofErr w:type="spellStart"/>
      <w:r>
        <w:rPr>
          <w:sz w:val="32"/>
        </w:rPr>
        <w:t>J.Hradec</w:t>
      </w:r>
      <w:proofErr w:type="spellEnd"/>
      <w:r>
        <w:rPr>
          <w:sz w:val="32"/>
        </w:rPr>
        <w:t xml:space="preserve"> se sídlem ve Slavonicích na rok 20</w:t>
      </w:r>
      <w:r w:rsidR="000A30FF">
        <w:rPr>
          <w:sz w:val="32"/>
        </w:rPr>
        <w:t>20</w:t>
      </w:r>
      <w:r>
        <w:rPr>
          <w:sz w:val="32"/>
        </w:rPr>
        <w:t xml:space="preserve"> </w:t>
      </w:r>
    </w:p>
    <w:p w:rsidR="00DD6183" w:rsidRDefault="00DD6183" w:rsidP="00DD6183">
      <w:pPr>
        <w:pStyle w:val="Nzev"/>
        <w:rPr>
          <w:sz w:val="32"/>
        </w:rPr>
      </w:pPr>
      <w:r>
        <w:rPr>
          <w:sz w:val="32"/>
        </w:rPr>
        <w:t>IČ 60817470</w:t>
      </w:r>
    </w:p>
    <w:p w:rsidR="00DD6183" w:rsidRPr="00F27474" w:rsidRDefault="00DD6183" w:rsidP="00DD6183">
      <w:pPr>
        <w:pStyle w:val="Podnadpis"/>
      </w:pPr>
    </w:p>
    <w:p w:rsidR="00DD6183" w:rsidRDefault="00DD6183" w:rsidP="00DD6183">
      <w:pPr>
        <w:pStyle w:val="Nadpis1"/>
        <w:numPr>
          <w:ilvl w:val="0"/>
          <w:numId w:val="1"/>
        </w:numPr>
        <w:tabs>
          <w:tab w:val="clear" w:pos="1080"/>
          <w:tab w:val="left" w:pos="426"/>
        </w:tabs>
        <w:ind w:hanging="1080"/>
        <w:jc w:val="both"/>
      </w:pPr>
      <w:r>
        <w:t>P Ř Í J M Y</w:t>
      </w:r>
      <w:proofErr w:type="gramStart"/>
      <w:r>
        <w:t xml:space="preserve">   (</w:t>
      </w:r>
      <w:proofErr w:type="gramEnd"/>
      <w:r>
        <w:t>Kč)</w:t>
      </w:r>
    </w:p>
    <w:p w:rsidR="00DD6183" w:rsidRDefault="00DD6183" w:rsidP="00DD6183">
      <w:pPr>
        <w:jc w:val="both"/>
        <w:rPr>
          <w:b/>
          <w:bCs/>
        </w:rPr>
      </w:pPr>
    </w:p>
    <w:tbl>
      <w:tblPr>
        <w:tblW w:w="992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4111"/>
        <w:gridCol w:w="1701"/>
        <w:gridCol w:w="1626"/>
        <w:gridCol w:w="1701"/>
      </w:tblGrid>
      <w:tr w:rsidR="00DD6183" w:rsidTr="00DD6183">
        <w:trPr>
          <w:trHeight w:val="42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Pr="0035752F" w:rsidRDefault="00DD6183" w:rsidP="00DD6183">
            <w:pPr>
              <w:pStyle w:val="Nadpis3"/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Pr="0035752F" w:rsidRDefault="000A30FF" w:rsidP="00DD6183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183" w:rsidRPr="00711EC0" w:rsidRDefault="00DD6183" w:rsidP="00DD6183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 w:rsidRPr="00711EC0">
              <w:rPr>
                <w:rFonts w:ascii="Times New Roman" w:hAnsi="Times New Roman"/>
                <w:sz w:val="24"/>
              </w:rPr>
              <w:t>SR</w:t>
            </w:r>
          </w:p>
          <w:p w:rsidR="00DD6183" w:rsidRPr="00711EC0" w:rsidRDefault="00DD6183" w:rsidP="000A30FF">
            <w:pPr>
              <w:jc w:val="center"/>
              <w:rPr>
                <w:b/>
              </w:rPr>
            </w:pPr>
            <w:r w:rsidRPr="00711EC0">
              <w:rPr>
                <w:b/>
              </w:rPr>
              <w:t>201</w:t>
            </w:r>
            <w:r w:rsidR="000A30FF"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Pr="00711EC0" w:rsidRDefault="00DD6183" w:rsidP="00DD6183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 w:rsidRPr="00711EC0">
              <w:rPr>
                <w:rFonts w:ascii="Times New Roman" w:hAnsi="Times New Roman"/>
                <w:sz w:val="24"/>
              </w:rPr>
              <w:t>UR</w:t>
            </w:r>
          </w:p>
          <w:p w:rsidR="00DD6183" w:rsidRPr="00711EC0" w:rsidRDefault="00DD6183" w:rsidP="000A30FF">
            <w:pPr>
              <w:jc w:val="center"/>
              <w:rPr>
                <w:b/>
              </w:rPr>
            </w:pPr>
            <w:r w:rsidRPr="00711EC0">
              <w:rPr>
                <w:b/>
              </w:rPr>
              <w:t>6/201</w:t>
            </w:r>
            <w:r w:rsidR="000A30FF">
              <w:rPr>
                <w:b/>
              </w:rPr>
              <w:t>9</w:t>
            </w:r>
          </w:p>
        </w:tc>
      </w:tr>
      <w:tr w:rsidR="00DD6183" w:rsidTr="00DD6183">
        <w:trPr>
          <w:trHeight w:val="425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pStyle w:val="Nadpis2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Pol.</w:t>
            </w:r>
          </w:p>
          <w:p w:rsidR="00DD6183" w:rsidRPr="00CE5AA2" w:rsidRDefault="00DD6183" w:rsidP="00DD6183">
            <w:pPr>
              <w:jc w:val="center"/>
            </w:pPr>
            <w:r>
              <w:t>4121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</w:pPr>
            <w:r>
              <w:t>Neinvestiční přijaté transfery od obcí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DD6183" w:rsidP="00704FA7">
            <w:pPr>
              <w:snapToGrid w:val="0"/>
              <w:jc w:val="center"/>
            </w:pPr>
            <w:r>
              <w:t>20 </w:t>
            </w:r>
            <w:r w:rsidR="00704FA7">
              <w:t>0</w:t>
            </w:r>
            <w:r>
              <w:t>00,00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0A30FF">
            <w:pPr>
              <w:snapToGrid w:val="0"/>
              <w:jc w:val="center"/>
            </w:pPr>
            <w:r>
              <w:t>2</w:t>
            </w:r>
            <w:r w:rsidR="000A30FF">
              <w:t>0</w:t>
            </w:r>
            <w:r>
              <w:t> </w:t>
            </w:r>
            <w:r w:rsidR="000A30FF">
              <w:t>5</w:t>
            </w:r>
            <w:r>
              <w:t>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0A30FF">
            <w:pPr>
              <w:snapToGrid w:val="0"/>
              <w:jc w:val="center"/>
            </w:pPr>
            <w:r>
              <w:t xml:space="preserve">20 </w:t>
            </w:r>
            <w:r w:rsidR="000A30FF">
              <w:t>50</w:t>
            </w:r>
            <w:r>
              <w:t>0,00</w:t>
            </w:r>
          </w:p>
        </w:tc>
      </w:tr>
      <w:tr w:rsidR="00DD6183" w:rsidTr="00DD6183">
        <w:trPr>
          <w:trHeight w:val="425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pStyle w:val="Nadpis2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Pol.</w:t>
            </w:r>
          </w:p>
          <w:p w:rsidR="00DD6183" w:rsidRPr="00154903" w:rsidRDefault="00DD6183" w:rsidP="00DD6183">
            <w:r>
              <w:t>4122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</w:pPr>
            <w:r>
              <w:t>Neinvestiční přijaté transfery od krajů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0A30FF" w:rsidP="00704FA7">
            <w:pPr>
              <w:snapToGrid w:val="0"/>
              <w:jc w:val="center"/>
            </w:pPr>
            <w:r>
              <w:t>9 3</w:t>
            </w:r>
            <w:r w:rsidR="00704FA7">
              <w:t>0</w:t>
            </w:r>
            <w:r w:rsidR="00DD6183">
              <w:t>0</w:t>
            </w:r>
            <w:r>
              <w:t>,00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0A30FF">
            <w:pPr>
              <w:snapToGrid w:val="0"/>
              <w:jc w:val="center"/>
            </w:pPr>
            <w:r>
              <w:t>5</w:t>
            </w:r>
            <w:r w:rsidR="000A30FF">
              <w:t>0</w:t>
            </w:r>
            <w:r>
              <w:t> </w:t>
            </w:r>
            <w:r w:rsidR="000A30FF">
              <w:t>000</w:t>
            </w:r>
            <w:r>
              <w:t>,00</w:t>
            </w:r>
          </w:p>
        </w:tc>
      </w:tr>
      <w:tr w:rsidR="00DD6183" w:rsidTr="00DD6183">
        <w:trPr>
          <w:trHeight w:val="425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  <w:jc w:val="center"/>
            </w:pPr>
            <w:r>
              <w:t>§</w:t>
            </w:r>
          </w:p>
          <w:p w:rsidR="00DD6183" w:rsidRDefault="00DD6183" w:rsidP="00DD6183">
            <w:pPr>
              <w:snapToGrid w:val="0"/>
              <w:jc w:val="center"/>
            </w:pPr>
            <w:r>
              <w:t>6310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</w:pPr>
            <w:r>
              <w:t>Příjmy z úroků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800,00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800,00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800,00</w:t>
            </w:r>
          </w:p>
        </w:tc>
      </w:tr>
      <w:tr w:rsidR="00DD6183" w:rsidTr="00DD6183">
        <w:trPr>
          <w:trHeight w:val="4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:rsidR="00DD6183" w:rsidRDefault="00DD6183" w:rsidP="00DD61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0A30FF" w:rsidP="00704FA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DD6183">
              <w:rPr>
                <w:b/>
                <w:bCs/>
              </w:rPr>
              <w:t> </w:t>
            </w:r>
            <w:r w:rsidR="00704FA7">
              <w:rPr>
                <w:b/>
                <w:bCs/>
              </w:rPr>
              <w:t>1</w:t>
            </w:r>
            <w:r w:rsidR="00DD6183">
              <w:rPr>
                <w:b/>
                <w:bCs/>
              </w:rPr>
              <w:t>00,00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2529D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21 </w:t>
            </w:r>
            <w:r w:rsidR="002529DE">
              <w:rPr>
                <w:b/>
                <w:bCs/>
              </w:rPr>
              <w:t>3</w:t>
            </w:r>
            <w:r>
              <w:rPr>
                <w:b/>
                <w:bCs/>
              </w:rPr>
              <w:t>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2529DE" w:rsidP="002529D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  <w:r w:rsidR="00DD6183">
              <w:rPr>
                <w:b/>
                <w:bCs/>
              </w:rPr>
              <w:t> </w:t>
            </w:r>
            <w:r>
              <w:rPr>
                <w:b/>
                <w:bCs/>
              </w:rPr>
              <w:t>300</w:t>
            </w:r>
            <w:r w:rsidR="00DD6183">
              <w:rPr>
                <w:b/>
                <w:bCs/>
              </w:rPr>
              <w:t>,00</w:t>
            </w:r>
          </w:p>
        </w:tc>
      </w:tr>
    </w:tbl>
    <w:p w:rsidR="00DD6183" w:rsidRDefault="00DD6183" w:rsidP="00DD6183">
      <w:pPr>
        <w:jc w:val="center"/>
        <w:rPr>
          <w:b/>
          <w:bCs/>
        </w:rPr>
      </w:pPr>
    </w:p>
    <w:p w:rsidR="00DD6183" w:rsidRDefault="00DD6183" w:rsidP="00DD6183">
      <w:pPr>
        <w:jc w:val="center"/>
        <w:rPr>
          <w:b/>
          <w:bCs/>
        </w:rPr>
      </w:pPr>
    </w:p>
    <w:p w:rsidR="00DD6183" w:rsidRDefault="00DD6183" w:rsidP="00DD6183">
      <w:pPr>
        <w:jc w:val="center"/>
        <w:rPr>
          <w:b/>
          <w:bCs/>
        </w:rPr>
      </w:pPr>
    </w:p>
    <w:p w:rsidR="00DD6183" w:rsidRDefault="00DD6183" w:rsidP="00DD6183">
      <w:pPr>
        <w:jc w:val="center"/>
        <w:rPr>
          <w:b/>
          <w:bCs/>
        </w:rPr>
      </w:pPr>
    </w:p>
    <w:p w:rsidR="00DD6183" w:rsidRDefault="00DD6183" w:rsidP="00DD6183">
      <w:pPr>
        <w:numPr>
          <w:ilvl w:val="0"/>
          <w:numId w:val="1"/>
        </w:numPr>
        <w:tabs>
          <w:tab w:val="clear" w:pos="1080"/>
          <w:tab w:val="left" w:pos="426"/>
        </w:tabs>
        <w:ind w:hanging="1080"/>
        <w:jc w:val="both"/>
        <w:rPr>
          <w:b/>
          <w:bCs/>
          <w:i/>
        </w:rPr>
      </w:pPr>
      <w:r w:rsidRPr="0035752F">
        <w:rPr>
          <w:b/>
          <w:bCs/>
          <w:i/>
        </w:rPr>
        <w:t>V Ý D A J E</w:t>
      </w:r>
      <w:proofErr w:type="gramStart"/>
      <w:r w:rsidRPr="0035752F">
        <w:rPr>
          <w:b/>
          <w:bCs/>
          <w:i/>
        </w:rPr>
        <w:t xml:space="preserve">   </w:t>
      </w:r>
      <w:r>
        <w:rPr>
          <w:b/>
          <w:bCs/>
          <w:i/>
        </w:rPr>
        <w:t>(</w:t>
      </w:r>
      <w:proofErr w:type="gramEnd"/>
      <w:r>
        <w:rPr>
          <w:b/>
          <w:bCs/>
          <w:i/>
        </w:rPr>
        <w:t>Kč)</w:t>
      </w:r>
    </w:p>
    <w:p w:rsidR="00DD6183" w:rsidRPr="0035752F" w:rsidRDefault="00DD6183" w:rsidP="00DD6183">
      <w:pPr>
        <w:tabs>
          <w:tab w:val="left" w:pos="426"/>
        </w:tabs>
        <w:jc w:val="both"/>
        <w:rPr>
          <w:b/>
          <w:bCs/>
          <w:i/>
        </w:rPr>
      </w:pPr>
    </w:p>
    <w:tbl>
      <w:tblPr>
        <w:tblW w:w="992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4111"/>
        <w:gridCol w:w="1701"/>
        <w:gridCol w:w="1702"/>
        <w:gridCol w:w="1625"/>
      </w:tblGrid>
      <w:tr w:rsidR="00DD6183" w:rsidRPr="0035752F" w:rsidTr="00DD6183">
        <w:trPr>
          <w:trHeight w:val="42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Pr="001D3406" w:rsidRDefault="00DD6183" w:rsidP="00DD6183">
            <w:pPr>
              <w:snapToGrid w:val="0"/>
              <w:jc w:val="center"/>
              <w:rPr>
                <w:b/>
              </w:rPr>
            </w:pPr>
            <w:r w:rsidRPr="001D3406">
              <w:rPr>
                <w:b/>
              </w:rPr>
              <w:t>§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Pr="0035752F" w:rsidRDefault="00DD6183" w:rsidP="00DD6183">
            <w:pPr>
              <w:pStyle w:val="Nadpis3"/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Pr="0035752F" w:rsidRDefault="000A30FF" w:rsidP="00DD6183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183" w:rsidRPr="00711EC0" w:rsidRDefault="00DD6183" w:rsidP="00DD6183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 w:rsidRPr="00711EC0">
              <w:rPr>
                <w:rFonts w:ascii="Times New Roman" w:hAnsi="Times New Roman"/>
                <w:sz w:val="24"/>
              </w:rPr>
              <w:t>SR</w:t>
            </w:r>
          </w:p>
          <w:p w:rsidR="00DD6183" w:rsidRPr="00711EC0" w:rsidRDefault="00DD6183" w:rsidP="000A30FF">
            <w:pPr>
              <w:jc w:val="center"/>
              <w:rPr>
                <w:b/>
              </w:rPr>
            </w:pPr>
            <w:r w:rsidRPr="00711EC0">
              <w:rPr>
                <w:b/>
              </w:rPr>
              <w:t>201</w:t>
            </w:r>
            <w:r w:rsidR="000A30FF">
              <w:rPr>
                <w:b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Pr="00711EC0" w:rsidRDefault="00DD6183" w:rsidP="00DD6183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 w:rsidRPr="00711EC0">
              <w:rPr>
                <w:rFonts w:ascii="Times New Roman" w:hAnsi="Times New Roman"/>
                <w:sz w:val="24"/>
              </w:rPr>
              <w:t>UR</w:t>
            </w:r>
          </w:p>
          <w:p w:rsidR="00DD6183" w:rsidRPr="00711EC0" w:rsidRDefault="00DD6183" w:rsidP="000A30FF">
            <w:pPr>
              <w:jc w:val="center"/>
              <w:rPr>
                <w:b/>
              </w:rPr>
            </w:pPr>
            <w:r w:rsidRPr="00711EC0">
              <w:rPr>
                <w:b/>
              </w:rPr>
              <w:t>6/201</w:t>
            </w:r>
            <w:r w:rsidR="000A30FF">
              <w:rPr>
                <w:b/>
              </w:rPr>
              <w:t>9</w:t>
            </w:r>
          </w:p>
        </w:tc>
      </w:tr>
      <w:tr w:rsidR="00DD6183" w:rsidTr="00DD6183">
        <w:trPr>
          <w:trHeight w:val="425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Pr="00CE5AA2" w:rsidRDefault="00DD6183" w:rsidP="008E3576">
            <w:pPr>
              <w:jc w:val="center"/>
            </w:pPr>
            <w:r>
              <w:t>3429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</w:pPr>
            <w:r>
              <w:t>Zájmová činnost a rekreace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200 000,00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200 000,00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0A30FF" w:rsidP="00975421">
            <w:pPr>
              <w:snapToGrid w:val="0"/>
              <w:jc w:val="center"/>
            </w:pPr>
            <w:r>
              <w:t>20</w:t>
            </w:r>
            <w:r w:rsidR="00DD6183">
              <w:t>0 000,00</w:t>
            </w:r>
          </w:p>
        </w:tc>
      </w:tr>
      <w:tr w:rsidR="00DD6183" w:rsidTr="00DD6183">
        <w:trPr>
          <w:trHeight w:val="425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8E3576">
            <w:pPr>
              <w:snapToGrid w:val="0"/>
              <w:jc w:val="center"/>
            </w:pPr>
            <w:r>
              <w:t>6310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</w:pPr>
            <w:r>
              <w:t>Služby peněžních ústavů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2 500,00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2 500,00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975421">
            <w:pPr>
              <w:snapToGrid w:val="0"/>
              <w:jc w:val="center"/>
            </w:pPr>
            <w:r>
              <w:t>2 500,00</w:t>
            </w:r>
          </w:p>
        </w:tc>
      </w:tr>
      <w:tr w:rsidR="00DD6183" w:rsidTr="00DD6183">
        <w:trPr>
          <w:trHeight w:val="425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8E3576">
            <w:pPr>
              <w:snapToGrid w:val="0"/>
              <w:jc w:val="center"/>
            </w:pPr>
            <w:r>
              <w:t>6320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</w:pPr>
            <w:r>
              <w:t>Pojištění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DD6183" w:rsidP="000A30FF">
            <w:pPr>
              <w:snapToGrid w:val="0"/>
              <w:jc w:val="center"/>
            </w:pPr>
            <w:r>
              <w:t>4 </w:t>
            </w:r>
            <w:r w:rsidR="000A30FF">
              <w:t>75</w:t>
            </w:r>
            <w:r>
              <w:t>0,00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0A30FF">
            <w:pPr>
              <w:snapToGrid w:val="0"/>
              <w:jc w:val="center"/>
            </w:pPr>
            <w:r>
              <w:t>4 </w:t>
            </w:r>
            <w:r w:rsidR="000A30FF">
              <w:t>3</w:t>
            </w:r>
            <w:r>
              <w:t>00,00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0A30FF">
            <w:pPr>
              <w:snapToGrid w:val="0"/>
              <w:jc w:val="center"/>
            </w:pPr>
            <w:r>
              <w:t>4 </w:t>
            </w:r>
            <w:r w:rsidR="000A30FF">
              <w:t>3</w:t>
            </w:r>
            <w:r>
              <w:t>00,00</w:t>
            </w:r>
          </w:p>
        </w:tc>
      </w:tr>
      <w:tr w:rsidR="00DD6183" w:rsidTr="00DD6183">
        <w:trPr>
          <w:trHeight w:val="425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8E3576">
            <w:pPr>
              <w:snapToGrid w:val="0"/>
              <w:jc w:val="center"/>
            </w:pPr>
            <w:r>
              <w:t>6409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</w:pPr>
            <w:r>
              <w:t>Ostatní činnost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DD6183" w:rsidP="00704FA7">
            <w:pPr>
              <w:snapToGrid w:val="0"/>
              <w:jc w:val="center"/>
            </w:pPr>
            <w:r>
              <w:t>2</w:t>
            </w:r>
            <w:r w:rsidR="00704FA7">
              <w:t>2</w:t>
            </w:r>
            <w:r>
              <w:t> </w:t>
            </w:r>
            <w:r w:rsidR="000A30FF">
              <w:t>05</w:t>
            </w:r>
            <w:r>
              <w:t>0,00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0A30FF">
            <w:pPr>
              <w:snapToGrid w:val="0"/>
              <w:jc w:val="center"/>
            </w:pPr>
            <w:r>
              <w:t>2</w:t>
            </w:r>
            <w:r w:rsidR="000A30FF">
              <w:t>4</w:t>
            </w:r>
            <w:r>
              <w:t> 100,00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0A30FF">
            <w:pPr>
              <w:snapToGrid w:val="0"/>
              <w:jc w:val="center"/>
            </w:pPr>
            <w:r>
              <w:t>2</w:t>
            </w:r>
            <w:r w:rsidR="000A30FF">
              <w:t>9</w:t>
            </w:r>
            <w:r>
              <w:t> 100,00</w:t>
            </w:r>
          </w:p>
        </w:tc>
      </w:tr>
      <w:tr w:rsidR="00DD6183" w:rsidTr="00DD6183">
        <w:trPr>
          <w:trHeight w:val="4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183" w:rsidRDefault="00DD6183" w:rsidP="00DD6183">
            <w:pPr>
              <w:snapToGrid w:val="0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:rsidR="00DD6183" w:rsidRDefault="00DD6183" w:rsidP="00DD61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D6183" w:rsidRDefault="00DD6183" w:rsidP="00704FA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A30FF">
              <w:rPr>
                <w:b/>
                <w:bCs/>
              </w:rPr>
              <w:t>2</w:t>
            </w:r>
            <w:r w:rsidR="00704FA7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="000A30FF">
              <w:rPr>
                <w:b/>
                <w:bCs/>
              </w:rPr>
              <w:t>3</w:t>
            </w:r>
            <w:r>
              <w:rPr>
                <w:b/>
                <w:bCs/>
              </w:rPr>
              <w:t>00,00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DD6183" w:rsidP="000A30F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A30FF">
              <w:rPr>
                <w:b/>
                <w:bCs/>
              </w:rPr>
              <w:t>30</w:t>
            </w:r>
            <w:r>
              <w:rPr>
                <w:b/>
                <w:bCs/>
              </w:rPr>
              <w:t> </w:t>
            </w:r>
            <w:r w:rsidR="000A30FF">
              <w:rPr>
                <w:b/>
                <w:bCs/>
              </w:rPr>
              <w:t>9</w:t>
            </w:r>
            <w:r>
              <w:rPr>
                <w:b/>
                <w:bCs/>
              </w:rPr>
              <w:t>00,00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83" w:rsidRDefault="002529DE" w:rsidP="002529D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  <w:r w:rsidR="00DD6183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DD6183">
              <w:rPr>
                <w:b/>
                <w:bCs/>
              </w:rPr>
              <w:t>00,00</w:t>
            </w:r>
          </w:p>
        </w:tc>
      </w:tr>
    </w:tbl>
    <w:p w:rsidR="00DD6183" w:rsidRDefault="00DD6183" w:rsidP="00DD6183">
      <w:pPr>
        <w:jc w:val="both"/>
        <w:rPr>
          <w:b/>
          <w:bCs/>
        </w:rPr>
      </w:pPr>
    </w:p>
    <w:p w:rsidR="00DD6183" w:rsidRDefault="00DD6183" w:rsidP="00DD6183">
      <w:pPr>
        <w:jc w:val="both"/>
      </w:pPr>
    </w:p>
    <w:p w:rsidR="00DD6183" w:rsidRDefault="00DD6183" w:rsidP="00DD6183">
      <w:pPr>
        <w:jc w:val="both"/>
      </w:pPr>
    </w:p>
    <w:p w:rsidR="00DD6183" w:rsidRDefault="00DD6183" w:rsidP="00DD6183">
      <w:pPr>
        <w:jc w:val="both"/>
        <w:rPr>
          <w:b/>
          <w:bCs/>
        </w:rPr>
      </w:pPr>
    </w:p>
    <w:p w:rsidR="00DD6183" w:rsidRPr="0035752F" w:rsidRDefault="00DD6183" w:rsidP="00DD6183">
      <w:pPr>
        <w:numPr>
          <w:ilvl w:val="0"/>
          <w:numId w:val="1"/>
        </w:numPr>
        <w:tabs>
          <w:tab w:val="clear" w:pos="1080"/>
          <w:tab w:val="left" w:pos="426"/>
        </w:tabs>
        <w:ind w:hanging="1080"/>
        <w:jc w:val="both"/>
        <w:rPr>
          <w:b/>
          <w:bCs/>
          <w:i/>
        </w:rPr>
      </w:pPr>
      <w:r w:rsidRPr="0035752F">
        <w:rPr>
          <w:b/>
          <w:bCs/>
          <w:i/>
        </w:rPr>
        <w:t>F I N A N C O V Á N Í</w:t>
      </w:r>
      <w:proofErr w:type="gramStart"/>
      <w:r w:rsidRPr="0035752F">
        <w:rPr>
          <w:b/>
          <w:bCs/>
          <w:i/>
        </w:rPr>
        <w:t xml:space="preserve">   </w:t>
      </w:r>
      <w:r>
        <w:rPr>
          <w:b/>
          <w:bCs/>
          <w:i/>
        </w:rPr>
        <w:t>(</w:t>
      </w:r>
      <w:proofErr w:type="gramEnd"/>
      <w:r>
        <w:rPr>
          <w:b/>
          <w:bCs/>
          <w:i/>
        </w:rPr>
        <w:t>Kč)</w:t>
      </w:r>
    </w:p>
    <w:p w:rsidR="00DD6183" w:rsidRDefault="00DD6183" w:rsidP="00DD6183">
      <w:pPr>
        <w:jc w:val="both"/>
        <w:rPr>
          <w:b/>
          <w:bCs/>
        </w:rPr>
      </w:pPr>
    </w:p>
    <w:p w:rsidR="00DD6183" w:rsidRDefault="00DD6183" w:rsidP="00DD6183">
      <w:pPr>
        <w:jc w:val="both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"/>
        <w:gridCol w:w="4187"/>
        <w:gridCol w:w="1701"/>
        <w:gridCol w:w="1588"/>
        <w:gridCol w:w="1701"/>
      </w:tblGrid>
      <w:tr w:rsidR="00DD6183" w:rsidRPr="001A7D27" w:rsidTr="00DD6183">
        <w:tc>
          <w:tcPr>
            <w:tcW w:w="741" w:type="dxa"/>
            <w:shd w:val="clear" w:color="auto" w:fill="auto"/>
            <w:vAlign w:val="center"/>
          </w:tcPr>
          <w:p w:rsidR="00DD6183" w:rsidRPr="001D3406" w:rsidRDefault="00DD6183" w:rsidP="00DD6183">
            <w:pPr>
              <w:jc w:val="both"/>
              <w:rPr>
                <w:b/>
                <w:bCs/>
              </w:rPr>
            </w:pPr>
            <w:r w:rsidRPr="001D3406">
              <w:rPr>
                <w:b/>
                <w:bCs/>
              </w:rPr>
              <w:t>Pol.</w:t>
            </w:r>
          </w:p>
        </w:tc>
        <w:tc>
          <w:tcPr>
            <w:tcW w:w="4187" w:type="dxa"/>
            <w:vAlign w:val="center"/>
          </w:tcPr>
          <w:p w:rsidR="00DD6183" w:rsidRPr="001D3406" w:rsidRDefault="00DD6183" w:rsidP="00DD6183">
            <w:pPr>
              <w:jc w:val="both"/>
              <w:rPr>
                <w:b/>
                <w:bCs/>
              </w:rPr>
            </w:pPr>
            <w:r w:rsidRPr="001D3406">
              <w:rPr>
                <w:b/>
                <w:bCs/>
              </w:rPr>
              <w:t>Text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DD6183" w:rsidRPr="0035752F" w:rsidRDefault="00DD6183" w:rsidP="000A30FF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0A30FF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88" w:type="dxa"/>
          </w:tcPr>
          <w:p w:rsidR="00DD6183" w:rsidRPr="00711EC0" w:rsidRDefault="00DD6183" w:rsidP="00DD6183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 w:rsidRPr="00711EC0">
              <w:rPr>
                <w:rFonts w:ascii="Times New Roman" w:hAnsi="Times New Roman"/>
                <w:sz w:val="24"/>
              </w:rPr>
              <w:t>SR</w:t>
            </w:r>
          </w:p>
          <w:p w:rsidR="00DD6183" w:rsidRPr="00711EC0" w:rsidRDefault="00DD6183" w:rsidP="000A30FF">
            <w:pPr>
              <w:jc w:val="center"/>
              <w:rPr>
                <w:b/>
              </w:rPr>
            </w:pPr>
            <w:r w:rsidRPr="00711EC0">
              <w:rPr>
                <w:b/>
              </w:rPr>
              <w:t>201</w:t>
            </w:r>
            <w:r w:rsidR="000A30FF">
              <w:rPr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:rsidR="00DD6183" w:rsidRPr="00711EC0" w:rsidRDefault="00DD6183" w:rsidP="00DD6183">
            <w:pPr>
              <w:pStyle w:val="Nadpis3"/>
              <w:snapToGrid w:val="0"/>
              <w:rPr>
                <w:rFonts w:ascii="Times New Roman" w:hAnsi="Times New Roman"/>
                <w:sz w:val="24"/>
              </w:rPr>
            </w:pPr>
            <w:r w:rsidRPr="00711EC0">
              <w:rPr>
                <w:rFonts w:ascii="Times New Roman" w:hAnsi="Times New Roman"/>
                <w:sz w:val="24"/>
              </w:rPr>
              <w:t>UR</w:t>
            </w:r>
          </w:p>
          <w:p w:rsidR="00DD6183" w:rsidRPr="00711EC0" w:rsidRDefault="00DD6183" w:rsidP="000A30FF">
            <w:pPr>
              <w:jc w:val="center"/>
              <w:rPr>
                <w:b/>
              </w:rPr>
            </w:pPr>
            <w:r w:rsidRPr="00711EC0">
              <w:rPr>
                <w:b/>
              </w:rPr>
              <w:t>6/201</w:t>
            </w:r>
            <w:r w:rsidR="000A30FF">
              <w:rPr>
                <w:b/>
              </w:rPr>
              <w:t>9</w:t>
            </w:r>
          </w:p>
        </w:tc>
      </w:tr>
      <w:tr w:rsidR="00DD6183" w:rsidRPr="001A7D27" w:rsidTr="00DD6183">
        <w:tc>
          <w:tcPr>
            <w:tcW w:w="741" w:type="dxa"/>
            <w:shd w:val="clear" w:color="auto" w:fill="auto"/>
            <w:vAlign w:val="center"/>
          </w:tcPr>
          <w:p w:rsidR="00DD6183" w:rsidRPr="001A7D27" w:rsidRDefault="00DD6183" w:rsidP="00DD6183">
            <w:pPr>
              <w:jc w:val="both"/>
              <w:rPr>
                <w:bCs/>
              </w:rPr>
            </w:pPr>
            <w:r>
              <w:rPr>
                <w:bCs/>
              </w:rPr>
              <w:t>8115</w:t>
            </w:r>
          </w:p>
        </w:tc>
        <w:tc>
          <w:tcPr>
            <w:tcW w:w="4187" w:type="dxa"/>
            <w:vAlign w:val="center"/>
          </w:tcPr>
          <w:p w:rsidR="00DD6183" w:rsidRPr="001A7D27" w:rsidRDefault="00DD6183" w:rsidP="00DD6183">
            <w:pPr>
              <w:jc w:val="both"/>
              <w:rPr>
                <w:bCs/>
              </w:rPr>
            </w:pPr>
            <w:r w:rsidRPr="001A7D27">
              <w:rPr>
                <w:bCs/>
              </w:rPr>
              <w:t xml:space="preserve">Změna stavu </w:t>
            </w:r>
            <w:r>
              <w:rPr>
                <w:bCs/>
              </w:rPr>
              <w:t>finančních</w:t>
            </w:r>
            <w:r w:rsidRPr="001A7D27">
              <w:rPr>
                <w:bCs/>
              </w:rPr>
              <w:t xml:space="preserve"> prostředků na bankovních účtech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DD6183" w:rsidRPr="001A7D27" w:rsidRDefault="00704FA7" w:rsidP="00704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</w:t>
            </w:r>
            <w:r w:rsidR="00DD6183">
              <w:rPr>
                <w:b/>
                <w:bCs/>
              </w:rPr>
              <w:t> </w:t>
            </w:r>
            <w:r>
              <w:rPr>
                <w:b/>
                <w:bCs/>
              </w:rPr>
              <w:t>2</w:t>
            </w:r>
            <w:r w:rsidR="00DD6183">
              <w:rPr>
                <w:b/>
                <w:bCs/>
              </w:rPr>
              <w:t>00,00</w:t>
            </w:r>
          </w:p>
        </w:tc>
        <w:tc>
          <w:tcPr>
            <w:tcW w:w="1588" w:type="dxa"/>
            <w:vAlign w:val="center"/>
          </w:tcPr>
          <w:p w:rsidR="00DD6183" w:rsidRDefault="00DD6183" w:rsidP="00DD6183">
            <w:pPr>
              <w:jc w:val="center"/>
              <w:rPr>
                <w:b/>
                <w:bCs/>
              </w:rPr>
            </w:pPr>
          </w:p>
          <w:p w:rsidR="00DD6183" w:rsidRPr="001D3406" w:rsidRDefault="00DD6183" w:rsidP="00DD6183">
            <w:pPr>
              <w:jc w:val="center"/>
              <w:rPr>
                <w:b/>
                <w:bCs/>
              </w:rPr>
            </w:pPr>
            <w:r w:rsidRPr="001D3406">
              <w:rPr>
                <w:b/>
                <w:bCs/>
              </w:rPr>
              <w:t>20</w:t>
            </w:r>
            <w:r w:rsidR="002529DE">
              <w:rPr>
                <w:b/>
                <w:bCs/>
              </w:rPr>
              <w:t>9</w:t>
            </w:r>
            <w:r w:rsidRPr="001D3406">
              <w:rPr>
                <w:b/>
                <w:bCs/>
              </w:rPr>
              <w:t> </w:t>
            </w:r>
            <w:r w:rsidR="002529DE">
              <w:rPr>
                <w:b/>
                <w:bCs/>
              </w:rPr>
              <w:t>6</w:t>
            </w:r>
            <w:r w:rsidRPr="001D3406">
              <w:rPr>
                <w:b/>
                <w:bCs/>
              </w:rPr>
              <w:t>00,00</w:t>
            </w:r>
          </w:p>
          <w:p w:rsidR="00DD6183" w:rsidRPr="001D3406" w:rsidRDefault="00DD6183" w:rsidP="00DD618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D6183" w:rsidRPr="001D3406" w:rsidRDefault="002529DE" w:rsidP="00252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  <w:r w:rsidR="00DD6183" w:rsidRPr="001D3406">
              <w:rPr>
                <w:b/>
                <w:bCs/>
              </w:rPr>
              <w:t> </w:t>
            </w:r>
            <w:r>
              <w:rPr>
                <w:b/>
                <w:bCs/>
              </w:rPr>
              <w:t>600</w:t>
            </w:r>
            <w:r w:rsidR="00DD6183" w:rsidRPr="001D3406">
              <w:rPr>
                <w:b/>
                <w:bCs/>
              </w:rPr>
              <w:t>,</w:t>
            </w:r>
            <w:r w:rsidR="00975421">
              <w:rPr>
                <w:b/>
                <w:bCs/>
              </w:rPr>
              <w:t>0</w:t>
            </w:r>
            <w:r w:rsidR="00DD6183" w:rsidRPr="001D3406">
              <w:rPr>
                <w:b/>
                <w:bCs/>
              </w:rPr>
              <w:t>0</w:t>
            </w:r>
          </w:p>
        </w:tc>
      </w:tr>
    </w:tbl>
    <w:p w:rsidR="00DD6183" w:rsidRDefault="00DD6183" w:rsidP="00DD6183">
      <w:pPr>
        <w:jc w:val="both"/>
        <w:rPr>
          <w:b/>
          <w:bCs/>
        </w:rPr>
      </w:pPr>
    </w:p>
    <w:p w:rsidR="0035288F" w:rsidRDefault="0035288F" w:rsidP="00027444"/>
    <w:sectPr w:rsidR="0035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83"/>
    <w:rsid w:val="00027444"/>
    <w:rsid w:val="000A30FF"/>
    <w:rsid w:val="001E746E"/>
    <w:rsid w:val="002529DE"/>
    <w:rsid w:val="0035288F"/>
    <w:rsid w:val="003A446D"/>
    <w:rsid w:val="00687BB0"/>
    <w:rsid w:val="00704FA7"/>
    <w:rsid w:val="008E3576"/>
    <w:rsid w:val="00975421"/>
    <w:rsid w:val="009B21A8"/>
    <w:rsid w:val="00A016A4"/>
    <w:rsid w:val="00BC22F9"/>
    <w:rsid w:val="00C06FDA"/>
    <w:rsid w:val="00DD618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3AA53-FD45-4C2A-A2B3-7F1E19EA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1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6183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DD6183"/>
    <w:pPr>
      <w:keepNext/>
      <w:ind w:right="-15"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DD6183"/>
    <w:pPr>
      <w:keepNext/>
      <w:tabs>
        <w:tab w:val="left" w:pos="4695"/>
        <w:tab w:val="left" w:pos="6135"/>
        <w:tab w:val="left" w:pos="8655"/>
      </w:tabs>
      <w:ind w:right="-15"/>
      <w:jc w:val="center"/>
      <w:outlineLvl w:val="2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6183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DD618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DD6183"/>
    <w:rPr>
      <w:rFonts w:ascii="Arial" w:eastAsia="Times New Roman" w:hAnsi="Arial" w:cs="Times New Roman"/>
      <w:b/>
      <w:sz w:val="40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DD6183"/>
    <w:pPr>
      <w:jc w:val="center"/>
    </w:pPr>
    <w:rPr>
      <w:rFonts w:ascii="Bookman Old Style" w:hAnsi="Bookman Old Style"/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DD6183"/>
    <w:rPr>
      <w:rFonts w:ascii="Bookman Old Style" w:eastAsia="Times New Roman" w:hAnsi="Bookman Old Style" w:cs="Times New Roman"/>
      <w:b/>
      <w:bCs/>
      <w:sz w:val="52"/>
      <w:szCs w:val="24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DD618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DD618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D61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D6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1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1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793F-4E70-4379-954E-3E0B9B0A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Petra Vaňková</cp:lastModifiedBy>
  <cp:revision>2</cp:revision>
  <cp:lastPrinted>2019-11-19T07:19:00Z</cp:lastPrinted>
  <dcterms:created xsi:type="dcterms:W3CDTF">2020-01-07T10:52:00Z</dcterms:created>
  <dcterms:modified xsi:type="dcterms:W3CDTF">2020-01-07T10:52:00Z</dcterms:modified>
</cp:coreProperties>
</file>